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8" w:rsidRPr="00645D18" w:rsidRDefault="00645D18" w:rsidP="00645D18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ab/>
        <w:t>КРАСНОЯРСКИЙ КРАЙ</w:t>
      </w:r>
      <w:r w:rsidRPr="00645D18">
        <w:rPr>
          <w:b/>
          <w:bCs/>
          <w:sz w:val="28"/>
          <w:szCs w:val="28"/>
        </w:rPr>
        <w:tab/>
      </w:r>
    </w:p>
    <w:p w:rsidR="00645D18" w:rsidRPr="00645D18" w:rsidRDefault="00645D18" w:rsidP="00645D18">
      <w:pPr>
        <w:jc w:val="center"/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>ПИРОВСКИЙ РАЙОН</w:t>
      </w:r>
    </w:p>
    <w:p w:rsidR="00645D18" w:rsidRPr="00645D18" w:rsidRDefault="00645D18" w:rsidP="00645D18">
      <w:pPr>
        <w:jc w:val="center"/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>ПИРОВСКИЙ РАЙОННЫЙ СОВЕТ ДЕПУТАТОВ</w:t>
      </w:r>
    </w:p>
    <w:p w:rsidR="00645D18" w:rsidRDefault="00645D18" w:rsidP="00645D18">
      <w:pPr>
        <w:jc w:val="center"/>
        <w:rPr>
          <w:b/>
          <w:sz w:val="28"/>
          <w:szCs w:val="28"/>
        </w:rPr>
      </w:pPr>
    </w:p>
    <w:p w:rsidR="00645D18" w:rsidRPr="004F3101" w:rsidRDefault="00645D18" w:rsidP="00645D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645D18" w:rsidRDefault="00645D18" w:rsidP="00645D1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1"/>
        <w:gridCol w:w="3124"/>
        <w:gridCol w:w="3121"/>
      </w:tblGrid>
      <w:tr w:rsidR="00645D18" w:rsidTr="00AF7A2D">
        <w:tc>
          <w:tcPr>
            <w:tcW w:w="3190" w:type="dxa"/>
          </w:tcPr>
          <w:p w:rsidR="00645D18" w:rsidRDefault="00645D18" w:rsidP="00AF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___________2016</w:t>
            </w:r>
          </w:p>
        </w:tc>
        <w:tc>
          <w:tcPr>
            <w:tcW w:w="3190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645D18" w:rsidRDefault="00645D18" w:rsidP="00AF7A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</w:tblGrid>
      <w:tr w:rsidR="00645D18" w:rsidTr="00AF7A2D">
        <w:tc>
          <w:tcPr>
            <w:tcW w:w="9571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и подведомственными им учреждениями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</w:t>
      </w:r>
      <w:r w:rsidR="001C2F39">
        <w:rPr>
          <w:sz w:val="28"/>
          <w:szCs w:val="28"/>
        </w:rPr>
        <w:t xml:space="preserve"> Распоряжением Правительства Российской Федерации от 17.12.2009 №1993-р,</w:t>
      </w:r>
      <w:r>
        <w:rPr>
          <w:sz w:val="28"/>
          <w:szCs w:val="28"/>
        </w:rPr>
        <w:t xml:space="preserve"> руководствуясь </w:t>
      </w:r>
      <w:r w:rsidR="001C2F39">
        <w:rPr>
          <w:sz w:val="28"/>
          <w:szCs w:val="28"/>
        </w:rPr>
        <w:t>статьями 22,26</w:t>
      </w:r>
      <w:r>
        <w:rPr>
          <w:sz w:val="28"/>
          <w:szCs w:val="28"/>
        </w:rPr>
        <w:t xml:space="preserve"> Устава Пировского района, Пировский районный Совет депутатов РЕШИЛ: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услуг, предоставляемых органами местного самоуправления и подведомственными им учреждениями, согласно приложению.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утратившими силу следующие решения Пировского районного Совета депутатов: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21.12.2011 №25-147р «Об утверждении перечня услуг, предоставляемых органами местного самоуправления и подведомственными им учреждениями»;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19.10.2012 №35-210р «О внесении изменений в решение Пировского районного Совета депутатов от 21.12.2011 №25-147р «Об утверждении перечня услуг, предоставляемых органами местного самоуправления и подведомственными им учреждениями».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</w:t>
      </w:r>
      <w:r w:rsidR="00536AD4">
        <w:rPr>
          <w:sz w:val="28"/>
          <w:szCs w:val="28"/>
        </w:rPr>
        <w:t>озложить на постоянную комиссию</w:t>
      </w:r>
      <w:r w:rsidR="00536AD4" w:rsidRPr="002819B1">
        <w:rPr>
          <w:sz w:val="28"/>
          <w:szCs w:val="28"/>
        </w:rPr>
        <w:t xml:space="preserve"> </w:t>
      </w:r>
      <w:r w:rsidR="00536AD4">
        <w:rPr>
          <w:sz w:val="28"/>
          <w:szCs w:val="28"/>
        </w:rPr>
        <w:t xml:space="preserve">по бюджету,  налоговой, </w:t>
      </w:r>
      <w:r w:rsidR="00536AD4">
        <w:rPr>
          <w:sz w:val="28"/>
        </w:rPr>
        <w:t>экономической  политике  и правоохранительной деятельности</w:t>
      </w:r>
      <w:r w:rsidR="00536AD4" w:rsidRPr="002819B1">
        <w:rPr>
          <w:sz w:val="28"/>
          <w:szCs w:val="28"/>
        </w:rPr>
        <w:t>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3.Решение вступает в силу </w:t>
      </w:r>
      <w:r w:rsidR="001C2F39">
        <w:rPr>
          <w:sz w:val="28"/>
          <w:szCs w:val="28"/>
        </w:rPr>
        <w:t>с момента официального опубликования в районной газете «Заря».</w:t>
      </w:r>
    </w:p>
    <w:p w:rsidR="001C2F39" w:rsidRDefault="001C2F39" w:rsidP="00645D18">
      <w:pPr>
        <w:jc w:val="both"/>
        <w:rPr>
          <w:sz w:val="28"/>
          <w:szCs w:val="28"/>
        </w:rPr>
      </w:pPr>
    </w:p>
    <w:p w:rsidR="002D25DB" w:rsidRDefault="002D25DB" w:rsidP="00645D18">
      <w:pPr>
        <w:jc w:val="both"/>
        <w:rPr>
          <w:sz w:val="28"/>
          <w:szCs w:val="28"/>
        </w:rPr>
      </w:pPr>
    </w:p>
    <w:p w:rsidR="002D25DB" w:rsidRDefault="002D25DB" w:rsidP="00645D18">
      <w:pPr>
        <w:jc w:val="both"/>
        <w:rPr>
          <w:sz w:val="28"/>
          <w:szCs w:val="28"/>
        </w:rPr>
      </w:pPr>
    </w:p>
    <w:p w:rsidR="001C2F39" w:rsidRDefault="001C2F39" w:rsidP="00645D1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4"/>
        <w:gridCol w:w="4634"/>
      </w:tblGrid>
      <w:tr w:rsidR="002D25DB" w:rsidTr="002D25DB">
        <w:tc>
          <w:tcPr>
            <w:tcW w:w="4785" w:type="dxa"/>
            <w:hideMark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2D25DB" w:rsidRDefault="002D25DB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       </w:t>
            </w:r>
            <w:r w:rsidRPr="002D25DB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2D25DB" w:rsidTr="002D25DB">
        <w:trPr>
          <w:trHeight w:val="463"/>
        </w:trPr>
        <w:tc>
          <w:tcPr>
            <w:tcW w:w="4785" w:type="dxa"/>
          </w:tcPr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25DB" w:rsidRDefault="002D25DB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___________ А.И.Евсеев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5D18" w:rsidRDefault="00645D18">
      <w:pPr>
        <w:rPr>
          <w:sz w:val="28"/>
          <w:szCs w:val="28"/>
        </w:rPr>
      </w:pPr>
    </w:p>
    <w:p w:rsidR="00B12ECE" w:rsidRDefault="00B12ECE"/>
    <w:p w:rsidR="00536AD4" w:rsidRDefault="00536AD4"/>
    <w:p w:rsidR="00536AD4" w:rsidRDefault="00536AD4"/>
    <w:p w:rsidR="00536AD4" w:rsidRDefault="00536AD4"/>
    <w:p w:rsidR="00536AD4" w:rsidRDefault="00536AD4"/>
    <w:p w:rsidR="00536AD4" w:rsidRDefault="00536AD4"/>
    <w:p w:rsidR="00536AD4" w:rsidRDefault="00536AD4"/>
    <w:p w:rsidR="00536AD4" w:rsidRDefault="00536AD4"/>
    <w:p w:rsidR="00645D18" w:rsidRDefault="00645D18"/>
    <w:tbl>
      <w:tblPr>
        <w:tblStyle w:val="a3"/>
        <w:tblW w:w="329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4"/>
      </w:tblGrid>
      <w:tr w:rsidR="00645D18" w:rsidTr="00536AD4">
        <w:tc>
          <w:tcPr>
            <w:tcW w:w="3294" w:type="dxa"/>
            <w:hideMark/>
          </w:tcPr>
          <w:p w:rsidR="003C09B6" w:rsidRDefault="003C09B6" w:rsidP="001C2F39">
            <w:pPr>
              <w:ind w:firstLine="708"/>
              <w:jc w:val="right"/>
            </w:pPr>
          </w:p>
          <w:p w:rsidR="00536AD4" w:rsidRDefault="001C2F39" w:rsidP="00536AD4">
            <w:r>
              <w:t>П</w:t>
            </w:r>
            <w:r w:rsidR="00645D18">
              <w:t xml:space="preserve">риложение к решению Пировского районного Совета депутатов </w:t>
            </w:r>
          </w:p>
          <w:p w:rsidR="00645D18" w:rsidRDefault="00645D18" w:rsidP="00536AD4">
            <w:r>
              <w:t xml:space="preserve">от </w:t>
            </w:r>
            <w:r w:rsidR="00536AD4">
              <w:t>_______2016 г.</w:t>
            </w:r>
            <w:r w:rsidR="001C2F39">
              <w:t xml:space="preserve"> №___</w:t>
            </w:r>
            <w:r w:rsidR="00536AD4">
              <w:t>____</w:t>
            </w:r>
          </w:p>
        </w:tc>
      </w:tr>
    </w:tbl>
    <w:p w:rsidR="00645D18" w:rsidRDefault="00645D18" w:rsidP="00645D18">
      <w:pPr>
        <w:jc w:val="both"/>
      </w:pPr>
    </w:p>
    <w:p w:rsidR="00645D18" w:rsidRDefault="00645D18" w:rsidP="00645D18">
      <w:pPr>
        <w:jc w:val="center"/>
      </w:pPr>
      <w:r>
        <w:t>ПЕРЕЧЕНЬ</w:t>
      </w:r>
    </w:p>
    <w:p w:rsidR="00645D18" w:rsidRDefault="00645D18" w:rsidP="00645D18">
      <w:pPr>
        <w:jc w:val="center"/>
      </w:pPr>
      <w:r>
        <w:t>услуг, являющихся необходимыми и обязательными для предоставления муниципальных услуг</w:t>
      </w:r>
      <w:r w:rsidR="00B12ECE">
        <w:t>, которые</w:t>
      </w:r>
      <w:r>
        <w:t xml:space="preserve"> </w:t>
      </w:r>
      <w:r w:rsidR="001C2F39">
        <w:t>предоставляются органами местного самоуправления и подведомственными им учреждениями</w:t>
      </w:r>
    </w:p>
    <w:p w:rsidR="00645D18" w:rsidRDefault="00645D18" w:rsidP="00645D18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10688" w:type="dxa"/>
        <w:jc w:val="center"/>
        <w:tblLook w:val="01E0"/>
      </w:tblPr>
      <w:tblGrid>
        <w:gridCol w:w="900"/>
        <w:gridCol w:w="5267"/>
        <w:gridCol w:w="2804"/>
        <w:gridCol w:w="1717"/>
      </w:tblGrid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(учреждение), предоставляющий муниципальную услугу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 оказания услуги </w:t>
            </w: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 в муниципальные общеобразовательные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заявок (запись) на прием к врачу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1C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МГБУЗ «Пировская </w:t>
            </w:r>
            <w:r w:rsidR="00645D18">
              <w:rPr>
                <w:sz w:val="22"/>
                <w:szCs w:val="22"/>
              </w:rPr>
              <w:t>РБ»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и направление в аптеки электронных рецептов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времени и месте театральных представление, филармонических и эстрадных концертов и гастрольных мероприятий театров и филармоний, киносеансов, анонсы данных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1C2F39" w:rsidP="001C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 w:rsidP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="00B12ECE">
              <w:rPr>
                <w:sz w:val="22"/>
                <w:szCs w:val="22"/>
              </w:rPr>
              <w:t xml:space="preserve">льное бюджетное </w:t>
            </w:r>
            <w:r>
              <w:rPr>
                <w:sz w:val="22"/>
                <w:szCs w:val="22"/>
              </w:rPr>
              <w:t>учреждение дополнительного образования  «Пировская детская школа искусств»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зачислении в муниципальное образовательное учреждение дополнительного образования детей в области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 - земельные отношения, строительство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выдачи выписок из реестра муниципальной собственности Пировского района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имущества, земельных отношений и природопользования</w:t>
            </w:r>
            <w:r w:rsidR="00B12ECE">
              <w:rPr>
                <w:sz w:val="22"/>
                <w:szCs w:val="22"/>
              </w:rPr>
              <w:t xml:space="preserve"> администрации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схем расположения земельных участков на кадастровом плане или кадастровой карте Пировского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заявлений о предоставлении земельных участков, находящихся в муниципальной собственности, в аренду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 w:rsidP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D01E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жизнедеятельности администрации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D01E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D01E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D01E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Архивное дело</w:t>
            </w:r>
          </w:p>
        </w:tc>
      </w:tr>
      <w:tr w:rsidR="00645D18" w:rsidTr="00645D1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</w:t>
            </w:r>
            <w:r w:rsidR="00B12ECE">
              <w:rPr>
                <w:sz w:val="22"/>
                <w:szCs w:val="22"/>
              </w:rPr>
              <w:t>ментов архива Пировского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администрации Пировского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645D18">
        <w:trPr>
          <w:jc w:val="center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населения</w:t>
            </w:r>
          </w:p>
        </w:tc>
      </w:tr>
      <w:tr w:rsidR="00B12ECE" w:rsidTr="00B12EC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 администрации Пировского района ее структурных подразделений.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социальной защиты населения администрации Пировского района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B12ECE" w:rsidTr="00987CA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бесплатного проезда детей к месту оздоровления и обратно, а также лиц, </w:t>
            </w:r>
            <w:r>
              <w:rPr>
                <w:sz w:val="22"/>
                <w:szCs w:val="22"/>
              </w:rPr>
              <w:lastRenderedPageBreak/>
              <w:t>сопровождающих группы детей до места нахождения санатория и обратно, по оплате сопровождающим лицам расходов, связанных с проживанием вне места постоянного жительства</w:t>
            </w: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5D18" w:rsidRDefault="00645D18" w:rsidP="00645D18"/>
    <w:p w:rsidR="00645D18" w:rsidRDefault="00645D18" w:rsidP="00645D18"/>
    <w:p w:rsidR="00645D18" w:rsidRDefault="00645D18" w:rsidP="00645D18"/>
    <w:p w:rsidR="00645D18" w:rsidRDefault="00645D18" w:rsidP="00645D18"/>
    <w:p w:rsidR="00645D18" w:rsidRDefault="00645D18" w:rsidP="00645D18"/>
    <w:p w:rsidR="008449F9" w:rsidRDefault="008449F9">
      <w:bookmarkStart w:id="0" w:name="_GoBack"/>
      <w:bookmarkEnd w:id="0"/>
    </w:p>
    <w:sectPr w:rsidR="008449F9" w:rsidSect="00A43B3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818"/>
    <w:rsid w:val="001C2F39"/>
    <w:rsid w:val="002D25DB"/>
    <w:rsid w:val="003C09B6"/>
    <w:rsid w:val="004D718D"/>
    <w:rsid w:val="00536AD4"/>
    <w:rsid w:val="00645D18"/>
    <w:rsid w:val="008449F9"/>
    <w:rsid w:val="00912818"/>
    <w:rsid w:val="00A43B31"/>
    <w:rsid w:val="00B12ECE"/>
    <w:rsid w:val="00B60606"/>
    <w:rsid w:val="00C07A94"/>
    <w:rsid w:val="00C81951"/>
    <w:rsid w:val="00E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D25D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5D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D25DB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11</cp:revision>
  <cp:lastPrinted>2016-03-17T07:13:00Z</cp:lastPrinted>
  <dcterms:created xsi:type="dcterms:W3CDTF">2016-02-26T02:52:00Z</dcterms:created>
  <dcterms:modified xsi:type="dcterms:W3CDTF">2016-03-17T07:13:00Z</dcterms:modified>
</cp:coreProperties>
</file>